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1D" w:rsidRDefault="0080611D" w:rsidP="0080611D">
      <w:pPr>
        <w:spacing w:before="100" w:beforeAutospacing="1" w:after="100" w:afterAutospacing="1"/>
        <w:jc w:val="center"/>
        <w:rPr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KAGIDER Panel Event 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Within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the 57th Session of the United Nations Commission on the Status of Women</w:t>
      </w:r>
    </w:p>
    <w:p w:rsidR="0080611D" w:rsidRDefault="0080611D" w:rsidP="0080611D">
      <w:pPr>
        <w:spacing w:before="100" w:beforeAutospacing="1" w:after="100" w:afterAutospacing="1"/>
        <w:jc w:val="center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Technology and Women Empowerment,</w:t>
      </w:r>
    </w:p>
    <w:p w:rsidR="0080611D" w:rsidRDefault="0080611D" w:rsidP="0080611D">
      <w:pPr>
        <w:spacing w:before="100" w:beforeAutospacing="1" w:after="100" w:afterAutospacing="1"/>
        <w:jc w:val="center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Women’s Movement in Technology</w:t>
      </w:r>
    </w:p>
    <w:p w:rsidR="0080611D" w:rsidRDefault="0080611D" w:rsidP="0080611D">
      <w:pPr>
        <w:spacing w:before="100" w:beforeAutospacing="1" w:after="100" w:afterAutospacing="1"/>
        <w:jc w:val="center"/>
        <w:rPr>
          <w:lang w:val="en-US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BEST PRACTICE IMPLEMENTED BY VODAFONE TURKEY, KAGIDER AND TURKISH INFORMATICS FOUNDATION</w:t>
      </w:r>
    </w:p>
    <w:p w:rsidR="0080611D" w:rsidRDefault="0080611D" w:rsidP="0080611D">
      <w:pPr>
        <w:spacing w:before="100" w:beforeAutospacing="1" w:after="100" w:afterAutospacing="1"/>
        <w:jc w:val="center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05 March 2013</w:t>
      </w:r>
    </w:p>
    <w:p w:rsidR="0080611D" w:rsidRDefault="0080611D" w:rsidP="0080611D">
      <w:pPr>
        <w:spacing w:before="100" w:beforeAutospacing="1" w:after="100" w:afterAutospacing="1"/>
        <w:jc w:val="center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16:30-17:30</w:t>
      </w:r>
    </w:p>
    <w:p w:rsidR="0080611D" w:rsidRDefault="0080611D" w:rsidP="0080611D">
      <w:pPr>
        <w:spacing w:before="100" w:beforeAutospacing="1" w:after="100" w:afterAutospacing="1"/>
        <w:jc w:val="center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Church Center for the United Nations, 11th Floor</w:t>
      </w:r>
      <w:proofErr w:type="gramStart"/>
      <w:r>
        <w:rPr>
          <w:rFonts w:ascii="Arial" w:hAnsi="Arial" w:cs="Arial"/>
          <w:b/>
          <w:bCs/>
          <w:lang w:val="en-US"/>
        </w:rPr>
        <w:t>,  Hardin</w:t>
      </w:r>
      <w:proofErr w:type="gramEnd"/>
      <w:r>
        <w:rPr>
          <w:rFonts w:ascii="Arial" w:hAnsi="Arial" w:cs="Arial"/>
          <w:b/>
          <w:bCs/>
          <w:lang w:val="en-US"/>
        </w:rPr>
        <w:t xml:space="preserve"> Room</w:t>
      </w:r>
      <w:r>
        <w:rPr>
          <w:rFonts w:ascii="Arial" w:hAnsi="Arial" w:cs="Arial"/>
          <w:b/>
          <w:bCs/>
          <w:color w:val="1F497D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777 UN Plaza, New York</w:t>
      </w:r>
    </w:p>
    <w:p w:rsidR="0080611D" w:rsidRDefault="0080611D" w:rsidP="0080611D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 </w:t>
      </w:r>
    </w:p>
    <w:p w:rsidR="0080611D" w:rsidRDefault="0080611D" w:rsidP="0080611D">
      <w:pPr>
        <w:pStyle w:val="NormalWeb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Program: </w:t>
      </w:r>
    </w:p>
    <w:p w:rsidR="0080611D" w:rsidRDefault="0080611D" w:rsidP="0080611D">
      <w:pPr>
        <w:pStyle w:val="NormalWeb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16:30-16:35    Registration</w:t>
      </w:r>
    </w:p>
    <w:p w:rsidR="0080611D" w:rsidRDefault="0080611D" w:rsidP="0080611D">
      <w:pPr>
        <w:pStyle w:val="NormalWeb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16:35-16:45    Gulden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Turktan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, KAGIDER President, “KAGIDER’s involvement in women’s empowerment via technology”</w:t>
      </w:r>
    </w:p>
    <w:p w:rsidR="0080611D" w:rsidRDefault="0080611D" w:rsidP="0080611D">
      <w:pPr>
        <w:pStyle w:val="NormalWeb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16:45-16:55   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Hasan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Suel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bCs/>
          <w:color w:val="1F497D"/>
          <w:sz w:val="22"/>
          <w:szCs w:val="22"/>
          <w:lang w:val="en-US"/>
        </w:rPr>
        <w:t>(</w:t>
      </w:r>
      <w:r>
        <w:rPr>
          <w:rFonts w:ascii="Arial" w:hAnsi="Arial" w:cs="Arial"/>
          <w:b/>
          <w:bCs/>
          <w:sz w:val="22"/>
          <w:szCs w:val="22"/>
          <w:lang w:val="en-US"/>
        </w:rPr>
        <w:t>TBC) Vodafone Turkey Foundation President “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MWomen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and Women’s Movement in Technology Projects, Why Vodafone empowers women?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”.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 </w:t>
      </w:r>
    </w:p>
    <w:p w:rsidR="0080611D" w:rsidRDefault="0080611D" w:rsidP="0080611D">
      <w:pPr>
        <w:pStyle w:val="NormalWeb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16:55-17:05    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Yesim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Sevig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, KAGIDER Secretary General, “Research on Women’s technology usage, how to empower Turkish women via technology”</w:t>
      </w:r>
    </w:p>
    <w:p w:rsidR="0080611D" w:rsidRDefault="0080611D" w:rsidP="0080611D">
      <w:pPr>
        <w:pStyle w:val="NormalWeb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17:05-17:15   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Sanem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Oktar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Ogut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directComm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CEO, KAGIDER Member, “Technology training for women, experiences of a trainer in Women’s Movement in Technology Project”</w:t>
      </w:r>
    </w:p>
    <w:p w:rsidR="0080611D" w:rsidRDefault="0080611D" w:rsidP="0080611D">
      <w:pPr>
        <w:pStyle w:val="NormalWeb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17:15-17:30   Q&amp;A</w:t>
      </w:r>
    </w:p>
    <w:p w:rsidR="0080611D" w:rsidRDefault="0080611D" w:rsidP="0080611D">
      <w:pPr>
        <w:pStyle w:val="NormalWeb"/>
        <w:rPr>
          <w:lang w:val="en-US"/>
        </w:rPr>
      </w:pPr>
      <w:proofErr w:type="gramStart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RSVP :</w:t>
      </w:r>
      <w:proofErr w:type="gramEnd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 xml:space="preserve"> </w:t>
      </w:r>
      <w:hyperlink r:id="rId5" w:tgtFrame="_blank" w:history="1">
        <w:r>
          <w:rPr>
            <w:rStyle w:val="Hyperlink"/>
            <w:rFonts w:ascii="Calibri" w:hAnsi="Calibri"/>
            <w:b/>
            <w:bCs/>
            <w:sz w:val="22"/>
            <w:szCs w:val="22"/>
            <w:lang w:val="en-US"/>
          </w:rPr>
          <w:t>ofis@kagider.org</w:t>
        </w:r>
      </w:hyperlink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 xml:space="preserve"> or </w:t>
      </w:r>
      <w:hyperlink r:id="rId6" w:tgtFrame="_blank" w:history="1">
        <w:r>
          <w:rPr>
            <w:rStyle w:val="Hyperlink"/>
            <w:rFonts w:ascii="Calibri" w:hAnsi="Calibri"/>
            <w:b/>
            <w:bCs/>
            <w:sz w:val="22"/>
            <w:szCs w:val="22"/>
            <w:lang w:val="en-US"/>
          </w:rPr>
          <w:t>+90 543 2170461</w:t>
        </w:r>
      </w:hyperlink>
    </w:p>
    <w:p w:rsidR="00E0719C" w:rsidRPr="0080611D" w:rsidRDefault="00E0719C">
      <w:pPr>
        <w:rPr>
          <w:lang w:val="en-US"/>
        </w:rPr>
      </w:pPr>
      <w:bookmarkStart w:id="0" w:name="_GoBack"/>
      <w:bookmarkEnd w:id="0"/>
    </w:p>
    <w:sectPr w:rsidR="00E0719C" w:rsidRPr="0080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1D"/>
    <w:rsid w:val="0080611D"/>
    <w:rsid w:val="00E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1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1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1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90%20543%202170461" TargetMode="External"/><Relationship Id="rId5" Type="http://schemas.openxmlformats.org/officeDocument/2006/relationships/hyperlink" Target="mailto:ofis@kagid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Pierrette Pape</dc:creator>
  <cp:lastModifiedBy>Pierrette Pape</cp:lastModifiedBy>
  <cp:revision>1</cp:revision>
  <dcterms:created xsi:type="dcterms:W3CDTF">2013-02-21T15:16:00Z</dcterms:created>
  <dcterms:modified xsi:type="dcterms:W3CDTF">2013-02-21T15:17:00Z</dcterms:modified>
</cp:coreProperties>
</file>